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DA" w:rsidRPr="005931A8" w:rsidRDefault="005931A8" w:rsidP="0078450A">
      <w:pPr>
        <w:shd w:val="clear" w:color="auto" w:fill="FFFFFF"/>
        <w:spacing w:after="150" w:line="270" w:lineRule="atLeast"/>
        <w:jc w:val="center"/>
        <w:rPr>
          <w:rFonts w:ascii="Monotype Corsiva" w:eastAsia="Times New Roman" w:hAnsi="Monotype Corsiva" w:cs="Arial"/>
          <w:b/>
          <w:bCs/>
          <w:sz w:val="44"/>
          <w:szCs w:val="44"/>
          <w:lang w:eastAsia="lv-LV"/>
        </w:rPr>
      </w:pPr>
      <w:r w:rsidRPr="005931A8">
        <w:rPr>
          <w:rFonts w:ascii="Monotype Corsiva" w:eastAsia="Times New Roman" w:hAnsi="Monotype Corsiva" w:cs="Arial"/>
          <w:b/>
          <w:bCs/>
          <w:sz w:val="44"/>
          <w:szCs w:val="44"/>
          <w:lang w:eastAsia="lv-LV"/>
        </w:rPr>
        <w:t>Romantiskās</w:t>
      </w:r>
      <w:r w:rsidR="000946DA" w:rsidRPr="005931A8">
        <w:rPr>
          <w:rFonts w:ascii="Monotype Corsiva" w:eastAsia="Times New Roman" w:hAnsi="Monotype Corsiva" w:cs="Arial"/>
          <w:b/>
          <w:bCs/>
          <w:sz w:val="44"/>
          <w:szCs w:val="44"/>
          <w:lang w:eastAsia="lv-LV"/>
        </w:rPr>
        <w:t xml:space="preserve"> noskaņās aicinām izbaudīt neierastu vakaru ar savu otru pusīti !</w:t>
      </w:r>
    </w:p>
    <w:p w:rsidR="0078450A" w:rsidRPr="005931A8" w:rsidRDefault="004F5E87" w:rsidP="0078450A">
      <w:pPr>
        <w:shd w:val="clear" w:color="auto" w:fill="FFFFFF"/>
        <w:spacing w:after="150" w:line="270" w:lineRule="atLeast"/>
        <w:jc w:val="center"/>
        <w:rPr>
          <w:rFonts w:ascii="Monotype Corsiva" w:eastAsia="Times New Roman" w:hAnsi="Monotype Corsiva" w:cs="Arial"/>
          <w:b/>
          <w:bCs/>
          <w:sz w:val="44"/>
          <w:szCs w:val="44"/>
          <w:lang w:eastAsia="lv-LV"/>
        </w:rPr>
      </w:pPr>
      <w:r w:rsidRPr="005931A8">
        <w:rPr>
          <w:rFonts w:ascii="Monotype Corsiva" w:eastAsia="Times New Roman" w:hAnsi="Monotype Corsiva" w:cs="Arial"/>
          <w:b/>
          <w:bCs/>
          <w:sz w:val="44"/>
          <w:szCs w:val="44"/>
          <w:lang w:eastAsia="lv-LV"/>
        </w:rPr>
        <w:t>36,00 €/ 2 perso</w:t>
      </w:r>
      <w:r w:rsidR="0078450A" w:rsidRPr="005931A8">
        <w:rPr>
          <w:rFonts w:ascii="Monotype Corsiva" w:eastAsia="Times New Roman" w:hAnsi="Monotype Corsiva" w:cs="Arial"/>
          <w:b/>
          <w:bCs/>
          <w:sz w:val="44"/>
          <w:szCs w:val="44"/>
          <w:lang w:eastAsia="lv-LV"/>
        </w:rPr>
        <w:t>nām</w:t>
      </w:r>
    </w:p>
    <w:p w:rsidR="005931A8" w:rsidRPr="005931A8" w:rsidRDefault="005931A8" w:rsidP="005931A8">
      <w:pPr>
        <w:shd w:val="clear" w:color="auto" w:fill="FFFFFF"/>
        <w:spacing w:after="150" w:line="270" w:lineRule="atLeast"/>
        <w:jc w:val="both"/>
        <w:rPr>
          <w:rFonts w:ascii="Arial" w:eastAsia="Times New Roman" w:hAnsi="Arial" w:cs="Arial"/>
          <w:i/>
          <w:sz w:val="20"/>
          <w:szCs w:val="20"/>
          <w:u w:val="single"/>
          <w:lang w:eastAsia="lv-LV"/>
        </w:rPr>
      </w:pPr>
      <w:r w:rsidRPr="005931A8">
        <w:rPr>
          <w:rFonts w:ascii="Arial" w:eastAsia="Times New Roman" w:hAnsi="Arial" w:cs="Arial"/>
          <w:b/>
          <w:bCs/>
          <w:i/>
          <w:sz w:val="20"/>
          <w:szCs w:val="20"/>
          <w:u w:val="single"/>
          <w:lang w:eastAsia="lv-LV"/>
        </w:rPr>
        <w:t>Kāpēc šis piedāvājums ir īpašs?</w:t>
      </w:r>
    </w:p>
    <w:p w:rsidR="005931A8" w:rsidRPr="005931A8" w:rsidRDefault="005931A8" w:rsidP="005931A8">
      <w:pPr>
        <w:shd w:val="clear" w:color="auto" w:fill="FFFFFF"/>
        <w:spacing w:after="150" w:line="270" w:lineRule="atLeast"/>
        <w:jc w:val="both"/>
        <w:rPr>
          <w:rFonts w:ascii="Arial" w:eastAsia="Times New Roman" w:hAnsi="Arial" w:cs="Arial"/>
          <w:i/>
          <w:sz w:val="20"/>
          <w:szCs w:val="20"/>
          <w:lang w:eastAsia="lv-LV"/>
        </w:rPr>
      </w:pPr>
      <w:r w:rsidRPr="005931A8">
        <w:rPr>
          <w:rFonts w:ascii="Arial" w:eastAsia="Times New Roman" w:hAnsi="Arial" w:cs="Arial"/>
          <w:i/>
          <w:sz w:val="20"/>
          <w:szCs w:val="20"/>
          <w:lang w:eastAsia="lv-LV"/>
        </w:rPr>
        <w:t>Galdiņš diviem, deg sveces un no kamīna plūst patīkams un mājīgs siltums. Restorānā, klusā meža ielokā, Jūs baudīsiet pasakainas 4 ēdienu vakariņas. Baudiet savu vakaru nesteidzīgi - ar skatu uz brīnišķīgām lauku ainavām un izgaršojot izsmalcinātu vīna buķeti!</w:t>
      </w:r>
    </w:p>
    <w:p w:rsidR="000946DA" w:rsidRDefault="000946DA" w:rsidP="000946DA">
      <w:pPr>
        <w:shd w:val="clear" w:color="auto" w:fill="FFFFFF"/>
        <w:spacing w:after="150" w:line="270" w:lineRule="atLeast"/>
        <w:jc w:val="center"/>
        <w:rPr>
          <w:rFonts w:ascii="Monotype Corsiva" w:eastAsia="Times New Roman" w:hAnsi="Monotype Corsiva" w:cs="Arial"/>
          <w:b/>
          <w:bCs/>
          <w:color w:val="555555"/>
          <w:sz w:val="44"/>
          <w:szCs w:val="44"/>
          <w:lang w:eastAsia="lv-LV"/>
        </w:rPr>
      </w:pPr>
    </w:p>
    <w:p w:rsidR="005931A8" w:rsidRPr="005931A8" w:rsidRDefault="005931A8" w:rsidP="005931A8">
      <w:pPr>
        <w:shd w:val="clear" w:color="auto" w:fill="FFFFFF"/>
        <w:spacing w:after="150" w:line="270" w:lineRule="atLeast"/>
        <w:jc w:val="center"/>
        <w:rPr>
          <w:rFonts w:ascii="Arial" w:eastAsia="Times New Roman" w:hAnsi="Arial" w:cs="Arial"/>
          <w:b/>
          <w:bCs/>
          <w:i/>
          <w:color w:val="FF0000"/>
          <w:sz w:val="20"/>
          <w:szCs w:val="20"/>
          <w:lang w:eastAsia="lv-LV"/>
        </w:rPr>
      </w:pPr>
      <w:r w:rsidRPr="005931A8">
        <w:rPr>
          <w:rFonts w:ascii="Arial" w:eastAsia="Times New Roman" w:hAnsi="Arial" w:cs="Arial"/>
          <w:b/>
          <w:bCs/>
          <w:i/>
          <w:noProof/>
          <w:color w:val="555555"/>
          <w:sz w:val="20"/>
          <w:szCs w:val="20"/>
          <w:lang w:eastAsia="lv-LV"/>
        </w:rPr>
        <w:drawing>
          <wp:inline distT="0" distB="0" distL="0" distR="0" wp14:anchorId="544D0174" wp14:editId="293D9BAE">
            <wp:extent cx="3734159" cy="2488565"/>
            <wp:effectExtent l="0" t="0" r="0" b="6985"/>
            <wp:docPr id="1" name="Picture 1" descr="d:\Dati\Desktop\foto\kafejnīca\foto 166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i\Desktop\foto\kafejnīca\foto 166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5189" cy="2489251"/>
                    </a:xfrm>
                    <a:prstGeom prst="rect">
                      <a:avLst/>
                    </a:prstGeom>
                    <a:noFill/>
                    <a:ln>
                      <a:noFill/>
                    </a:ln>
                  </pic:spPr>
                </pic:pic>
              </a:graphicData>
            </a:graphic>
          </wp:inline>
        </w:drawing>
      </w:r>
      <w:bookmarkStart w:id="0" w:name="_GoBack"/>
      <w:bookmarkEnd w:id="0"/>
    </w:p>
    <w:p w:rsidR="005931A8" w:rsidRDefault="005931A8" w:rsidP="000946DA">
      <w:pPr>
        <w:shd w:val="clear" w:color="auto" w:fill="FFFFFF"/>
        <w:spacing w:after="150" w:line="270" w:lineRule="atLeast"/>
        <w:jc w:val="both"/>
        <w:rPr>
          <w:rFonts w:ascii="Arial" w:eastAsia="Times New Roman" w:hAnsi="Arial" w:cs="Arial"/>
          <w:b/>
          <w:bCs/>
          <w:i/>
          <w:color w:val="555555"/>
          <w:sz w:val="20"/>
          <w:szCs w:val="20"/>
          <w:lang w:eastAsia="lv-LV"/>
        </w:rPr>
      </w:pPr>
    </w:p>
    <w:p w:rsidR="000946DA" w:rsidRPr="005931A8" w:rsidRDefault="000946DA" w:rsidP="000946DA">
      <w:pPr>
        <w:shd w:val="clear" w:color="auto" w:fill="FFFFFF"/>
        <w:spacing w:after="150" w:line="270" w:lineRule="atLeast"/>
        <w:jc w:val="both"/>
        <w:rPr>
          <w:rFonts w:ascii="Arial" w:eastAsia="Times New Roman" w:hAnsi="Arial" w:cs="Arial"/>
          <w:b/>
          <w:i/>
          <w:sz w:val="20"/>
          <w:szCs w:val="20"/>
          <w:u w:val="single"/>
          <w:lang w:eastAsia="lv-LV"/>
        </w:rPr>
      </w:pPr>
      <w:r w:rsidRPr="005931A8">
        <w:rPr>
          <w:rFonts w:ascii="Arial" w:eastAsia="Times New Roman" w:hAnsi="Arial" w:cs="Arial"/>
          <w:b/>
          <w:bCs/>
          <w:i/>
          <w:sz w:val="20"/>
          <w:szCs w:val="20"/>
          <w:u w:val="single"/>
          <w:lang w:eastAsia="lv-LV"/>
        </w:rPr>
        <w:t>Kas ir iekļauts piedāvājumā?</w:t>
      </w:r>
    </w:p>
    <w:p w:rsidR="000946DA" w:rsidRPr="005931A8" w:rsidRDefault="000946DA" w:rsidP="000946DA">
      <w:pPr>
        <w:numPr>
          <w:ilvl w:val="0"/>
          <w:numId w:val="1"/>
        </w:numPr>
        <w:shd w:val="clear" w:color="auto" w:fill="FFFFFF"/>
        <w:spacing w:after="75" w:line="210" w:lineRule="atLeast"/>
        <w:ind w:left="300"/>
        <w:jc w:val="both"/>
        <w:rPr>
          <w:rFonts w:ascii="Arial" w:eastAsia="Times New Roman" w:hAnsi="Arial" w:cs="Arial"/>
          <w:i/>
          <w:lang w:eastAsia="lv-LV"/>
        </w:rPr>
      </w:pPr>
      <w:r w:rsidRPr="005931A8">
        <w:rPr>
          <w:rFonts w:ascii="Arial" w:eastAsia="Times New Roman" w:hAnsi="Arial" w:cs="Arial"/>
          <w:b/>
          <w:bCs/>
          <w:i/>
          <w:lang w:eastAsia="lv-LV"/>
        </w:rPr>
        <w:t>Šefpavāra sveiciens;</w:t>
      </w:r>
    </w:p>
    <w:p w:rsidR="000946DA" w:rsidRPr="005931A8" w:rsidRDefault="000946DA" w:rsidP="000946DA">
      <w:pPr>
        <w:numPr>
          <w:ilvl w:val="0"/>
          <w:numId w:val="1"/>
        </w:numPr>
        <w:shd w:val="clear" w:color="auto" w:fill="FFFFFF"/>
        <w:spacing w:after="75" w:line="210" w:lineRule="atLeast"/>
        <w:ind w:left="300"/>
        <w:jc w:val="both"/>
        <w:rPr>
          <w:rFonts w:ascii="Arial" w:eastAsia="Times New Roman" w:hAnsi="Arial" w:cs="Arial"/>
          <w:i/>
          <w:lang w:eastAsia="lv-LV"/>
        </w:rPr>
      </w:pPr>
      <w:r w:rsidRPr="005931A8">
        <w:rPr>
          <w:rFonts w:ascii="Arial" w:eastAsia="Times New Roman" w:hAnsi="Arial" w:cs="Arial"/>
          <w:b/>
          <w:bCs/>
          <w:i/>
          <w:lang w:eastAsia="lv-LV"/>
        </w:rPr>
        <w:t>Salāti</w:t>
      </w:r>
      <w:r w:rsidRPr="005931A8">
        <w:rPr>
          <w:rFonts w:ascii="Arial" w:eastAsia="Times New Roman" w:hAnsi="Arial" w:cs="Arial"/>
          <w:i/>
          <w:lang w:eastAsia="lv-LV"/>
        </w:rPr>
        <w:t> (Spinātu lapiņu salāti itāļu gaumē ar vītinātu šķiņķi, meloņu bumbiņām un saulē kaltētu tomātu pesto mērci vai kraukšķīgie ledussalāti ar auksti kūpinātas foreles gabaliņiem, sarkanā greipfrūta filejiņām, pārlieti ar graudaino sinepju mērci);</w:t>
      </w:r>
    </w:p>
    <w:p w:rsidR="000946DA" w:rsidRPr="005931A8" w:rsidRDefault="000946DA" w:rsidP="0078450A">
      <w:pPr>
        <w:numPr>
          <w:ilvl w:val="0"/>
          <w:numId w:val="1"/>
        </w:numPr>
        <w:shd w:val="clear" w:color="auto" w:fill="FFFFFF"/>
        <w:spacing w:after="75" w:line="210" w:lineRule="atLeast"/>
        <w:ind w:left="300"/>
        <w:rPr>
          <w:rFonts w:ascii="Arial" w:eastAsia="Times New Roman" w:hAnsi="Arial" w:cs="Arial"/>
          <w:i/>
          <w:lang w:eastAsia="lv-LV"/>
        </w:rPr>
      </w:pPr>
      <w:r w:rsidRPr="005931A8">
        <w:rPr>
          <w:rFonts w:ascii="Arial" w:eastAsia="Times New Roman" w:hAnsi="Arial" w:cs="Arial"/>
          <w:b/>
          <w:bCs/>
          <w:i/>
          <w:lang w:eastAsia="lv-LV"/>
        </w:rPr>
        <w:t>Pamatēdiens</w:t>
      </w:r>
      <w:r w:rsidRPr="005931A8">
        <w:rPr>
          <w:rFonts w:ascii="Arial" w:eastAsia="Times New Roman" w:hAnsi="Arial" w:cs="Arial"/>
          <w:i/>
          <w:lang w:eastAsia="lv-LV"/>
        </w:rPr>
        <w:t> (Grillēta pīles krūtiņa citrusu-medus glazūrā ar mango-čillī salsu, pasnie</w:t>
      </w:r>
      <w:r w:rsidR="0078450A" w:rsidRPr="005931A8">
        <w:rPr>
          <w:rFonts w:ascii="Arial" w:eastAsia="Times New Roman" w:hAnsi="Arial" w:cs="Arial"/>
          <w:i/>
          <w:lang w:eastAsia="lv-LV"/>
        </w:rPr>
        <w:t xml:space="preserve">gta ar grillētiem dārzeņiem vai </w:t>
      </w:r>
      <w:r w:rsidRPr="005931A8">
        <w:rPr>
          <w:rFonts w:ascii="Arial" w:eastAsia="Times New Roman" w:hAnsi="Arial" w:cs="Arial"/>
          <w:i/>
          <w:lang w:eastAsia="lv-LV"/>
        </w:rPr>
        <w:t>cūkgaļas fileja pārlieta ar saldskābu Melnā Rīgas balzāma-vīnogu mērci, pasniegta ar krēmīgu baraviku risoto, vai krāsnī cepta butes fileja ar sarkano mandeļu-baltvīna mērci, pasniegta ar zaļajām pākšu pupiņām un cieto sieru);</w:t>
      </w:r>
    </w:p>
    <w:p w:rsidR="000946DA" w:rsidRPr="005931A8" w:rsidRDefault="000946DA" w:rsidP="000946DA">
      <w:pPr>
        <w:numPr>
          <w:ilvl w:val="0"/>
          <w:numId w:val="1"/>
        </w:numPr>
        <w:shd w:val="clear" w:color="auto" w:fill="FFFFFF"/>
        <w:spacing w:after="75" w:line="210" w:lineRule="atLeast"/>
        <w:ind w:left="300"/>
        <w:jc w:val="both"/>
        <w:rPr>
          <w:rFonts w:ascii="Arial" w:eastAsia="Times New Roman" w:hAnsi="Arial" w:cs="Arial"/>
          <w:i/>
          <w:lang w:eastAsia="lv-LV"/>
        </w:rPr>
      </w:pPr>
      <w:r w:rsidRPr="005931A8">
        <w:rPr>
          <w:rFonts w:ascii="Arial" w:eastAsia="Times New Roman" w:hAnsi="Arial" w:cs="Arial"/>
          <w:b/>
          <w:bCs/>
          <w:i/>
          <w:lang w:eastAsia="lv-LV"/>
        </w:rPr>
        <w:t>Deserts</w:t>
      </w:r>
      <w:r w:rsidRPr="005931A8">
        <w:rPr>
          <w:rFonts w:ascii="Arial" w:eastAsia="Times New Roman" w:hAnsi="Arial" w:cs="Arial"/>
          <w:i/>
          <w:lang w:eastAsia="lv-LV"/>
        </w:rPr>
        <w:t> (Gaisīgais zefīra skūpsts vai baltās šokolādes-aveņu krēms svaigām ogām);</w:t>
      </w:r>
    </w:p>
    <w:p w:rsidR="0078450A" w:rsidRPr="005931A8" w:rsidRDefault="0078450A" w:rsidP="005931A8">
      <w:pPr>
        <w:numPr>
          <w:ilvl w:val="0"/>
          <w:numId w:val="1"/>
        </w:numPr>
        <w:shd w:val="clear" w:color="auto" w:fill="FFFFFF"/>
        <w:spacing w:after="75" w:line="210" w:lineRule="atLeast"/>
        <w:ind w:left="300"/>
        <w:jc w:val="both"/>
        <w:rPr>
          <w:rFonts w:ascii="Arial" w:eastAsia="Times New Roman" w:hAnsi="Arial" w:cs="Arial"/>
          <w:i/>
          <w:lang w:eastAsia="lv-LV"/>
        </w:rPr>
      </w:pPr>
      <w:r w:rsidRPr="005931A8">
        <w:rPr>
          <w:rFonts w:ascii="Arial" w:eastAsia="Times New Roman" w:hAnsi="Arial" w:cs="Arial"/>
          <w:b/>
          <w:bCs/>
          <w:i/>
          <w:lang w:eastAsia="lv-LV"/>
        </w:rPr>
        <w:t xml:space="preserve">Dzirkstošais vīns un ziedi </w:t>
      </w:r>
    </w:p>
    <w:p w:rsidR="005931A8" w:rsidRDefault="005931A8" w:rsidP="0078450A">
      <w:pPr>
        <w:shd w:val="clear" w:color="auto" w:fill="FFFFFF"/>
        <w:spacing w:after="150" w:line="270" w:lineRule="atLeast"/>
        <w:jc w:val="center"/>
        <w:rPr>
          <w:rFonts w:ascii="Arial" w:eastAsia="Times New Roman" w:hAnsi="Arial" w:cs="Arial"/>
          <w:b/>
          <w:bCs/>
          <w:i/>
          <w:color w:val="555555"/>
          <w:sz w:val="20"/>
          <w:szCs w:val="20"/>
          <w:lang w:eastAsia="lv-LV"/>
        </w:rPr>
      </w:pPr>
    </w:p>
    <w:p w:rsidR="005931A8" w:rsidRDefault="005931A8" w:rsidP="005931A8">
      <w:pPr>
        <w:shd w:val="clear" w:color="auto" w:fill="FFFFFF"/>
        <w:spacing w:after="150" w:line="270" w:lineRule="atLeast"/>
        <w:rPr>
          <w:rFonts w:ascii="Arial" w:eastAsia="Times New Roman" w:hAnsi="Arial" w:cs="Arial"/>
          <w:b/>
          <w:bCs/>
          <w:i/>
          <w:color w:val="555555"/>
          <w:sz w:val="20"/>
          <w:szCs w:val="20"/>
          <w:lang w:eastAsia="lv-LV"/>
        </w:rPr>
      </w:pPr>
    </w:p>
    <w:p w:rsidR="005931A8" w:rsidRDefault="005931A8" w:rsidP="0078450A">
      <w:pPr>
        <w:shd w:val="clear" w:color="auto" w:fill="FFFFFF"/>
        <w:spacing w:after="150" w:line="270" w:lineRule="atLeast"/>
        <w:jc w:val="center"/>
        <w:rPr>
          <w:rFonts w:ascii="Arial" w:eastAsia="Times New Roman" w:hAnsi="Arial" w:cs="Arial"/>
          <w:b/>
          <w:bCs/>
          <w:i/>
          <w:color w:val="555555"/>
          <w:sz w:val="20"/>
          <w:szCs w:val="20"/>
          <w:lang w:eastAsia="lv-LV"/>
        </w:rPr>
      </w:pPr>
    </w:p>
    <w:p w:rsidR="000946DA" w:rsidRDefault="000946DA" w:rsidP="0078450A">
      <w:pPr>
        <w:shd w:val="clear" w:color="auto" w:fill="FFFFFF"/>
        <w:spacing w:after="150" w:line="270" w:lineRule="atLeast"/>
        <w:jc w:val="center"/>
        <w:rPr>
          <w:rFonts w:ascii="Arial" w:eastAsia="Times New Roman" w:hAnsi="Arial" w:cs="Arial"/>
          <w:b/>
          <w:bCs/>
          <w:i/>
          <w:color w:val="555555"/>
          <w:sz w:val="20"/>
          <w:szCs w:val="20"/>
          <w:lang w:eastAsia="lv-LV"/>
        </w:rPr>
      </w:pPr>
      <w:r w:rsidRPr="000946DA">
        <w:rPr>
          <w:rFonts w:ascii="Arial" w:eastAsia="Times New Roman" w:hAnsi="Arial" w:cs="Arial"/>
          <w:b/>
          <w:bCs/>
          <w:i/>
          <w:color w:val="555555"/>
          <w:sz w:val="20"/>
          <w:szCs w:val="20"/>
          <w:lang w:eastAsia="lv-LV"/>
        </w:rPr>
        <w:t>Nāc un izbaudi!</w:t>
      </w:r>
    </w:p>
    <w:p w:rsidR="00510949" w:rsidRPr="0078450A" w:rsidRDefault="0078450A" w:rsidP="0078450A">
      <w:pPr>
        <w:shd w:val="clear" w:color="auto" w:fill="FFFFFF"/>
        <w:spacing w:after="150" w:line="270" w:lineRule="atLeast"/>
        <w:jc w:val="center"/>
        <w:rPr>
          <w:rFonts w:ascii="Arial" w:eastAsia="Times New Roman" w:hAnsi="Arial" w:cs="Arial"/>
          <w:i/>
          <w:color w:val="555555"/>
          <w:sz w:val="20"/>
          <w:szCs w:val="20"/>
          <w:lang w:eastAsia="lv-LV"/>
        </w:rPr>
      </w:pPr>
      <w:r>
        <w:rPr>
          <w:rFonts w:ascii="Arial" w:eastAsia="Times New Roman" w:hAnsi="Arial" w:cs="Arial"/>
          <w:b/>
          <w:bCs/>
          <w:i/>
          <w:color w:val="555555"/>
          <w:sz w:val="20"/>
          <w:szCs w:val="20"/>
          <w:lang w:eastAsia="lv-LV"/>
        </w:rPr>
        <w:t xml:space="preserve">Iepriekš rezervējot: </w:t>
      </w:r>
      <w:hyperlink r:id="rId6" w:history="1">
        <w:r w:rsidRPr="00786550">
          <w:rPr>
            <w:rStyle w:val="Hyperlink"/>
            <w:rFonts w:ascii="Arial" w:eastAsia="Times New Roman" w:hAnsi="Arial" w:cs="Arial"/>
            <w:b/>
            <w:bCs/>
            <w:i/>
            <w:sz w:val="20"/>
            <w:szCs w:val="20"/>
            <w:lang w:eastAsia="lv-LV"/>
          </w:rPr>
          <w:t>info@grantinicamp.lv</w:t>
        </w:r>
      </w:hyperlink>
      <w:r>
        <w:rPr>
          <w:rFonts w:ascii="Arial" w:eastAsia="Times New Roman" w:hAnsi="Arial" w:cs="Arial"/>
          <w:b/>
          <w:bCs/>
          <w:i/>
          <w:color w:val="555555"/>
          <w:sz w:val="20"/>
          <w:szCs w:val="20"/>
          <w:lang w:eastAsia="lv-LV"/>
        </w:rPr>
        <w:t xml:space="preserve"> vai pa tālruni:</w:t>
      </w:r>
      <w:r w:rsidR="005931A8">
        <w:rPr>
          <w:rFonts w:ascii="Arial" w:eastAsia="Times New Roman" w:hAnsi="Arial" w:cs="Arial"/>
          <w:i/>
          <w:color w:val="555555"/>
          <w:sz w:val="20"/>
          <w:szCs w:val="20"/>
          <w:lang w:eastAsia="lv-LV"/>
        </w:rPr>
        <w:t>26446422</w:t>
      </w:r>
    </w:p>
    <w:sectPr w:rsidR="00510949" w:rsidRPr="0078450A" w:rsidSect="005931A8">
      <w:pgSz w:w="11906" w:h="16838"/>
      <w:pgMar w:top="1440" w:right="1797" w:bottom="851" w:left="179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E4A92"/>
    <w:multiLevelType w:val="multilevel"/>
    <w:tmpl w:val="ED22E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DA"/>
    <w:rsid w:val="000946DA"/>
    <w:rsid w:val="004F5E87"/>
    <w:rsid w:val="00510949"/>
    <w:rsid w:val="005931A8"/>
    <w:rsid w:val="0078450A"/>
    <w:rsid w:val="00A66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3F830-E7DE-489E-90CB-C3759D48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5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antinicamp.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2015-04-20T08:08:00Z</dcterms:created>
  <dcterms:modified xsi:type="dcterms:W3CDTF">2015-04-20T08:08:00Z</dcterms:modified>
</cp:coreProperties>
</file>